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C2E6FA" w14:textId="50CECAF5" w:rsidR="00444F6F" w:rsidRPr="00444F6F" w:rsidRDefault="00444F6F" w:rsidP="00444F6F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Calibri-Bold" w:hAnsi="Calibri-Bold" w:cs="Calibri-Bold"/>
          <w:b/>
          <w:bCs/>
          <w:sz w:val="24"/>
          <w:szCs w:val="24"/>
          <w:u w:val="single"/>
        </w:rPr>
      </w:pPr>
      <w:r w:rsidRPr="00444F6F">
        <w:rPr>
          <w:rFonts w:ascii="Calibri-Bold" w:hAnsi="Calibri-Bold" w:cs="Calibri-Bold"/>
          <w:b/>
          <w:bCs/>
          <w:sz w:val="24"/>
          <w:szCs w:val="24"/>
          <w:u w:val="single"/>
        </w:rPr>
        <w:t>ΒΕΛΟΝΕΣ ΚΑΥΤΗΡΙΑΣΜΟΥ ΜΙΚΡΟΚΥΜΜΑΤΩΝ</w:t>
      </w:r>
    </w:p>
    <w:p w14:paraId="284CED4D" w14:textId="77777777" w:rsidR="00444F6F" w:rsidRPr="00444F6F" w:rsidRDefault="00444F6F" w:rsidP="00444F6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  <w:sz w:val="24"/>
          <w:szCs w:val="24"/>
        </w:rPr>
      </w:pPr>
    </w:p>
    <w:p w14:paraId="5F4A5C59" w14:textId="57A00CF7" w:rsidR="00444F6F" w:rsidRDefault="00444F6F" w:rsidP="00444F6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</w:rPr>
      </w:pPr>
      <w:r w:rsidRPr="00444F6F">
        <w:rPr>
          <w:rFonts w:ascii="Calibri-Bold" w:hAnsi="Calibri-Bold" w:cs="Calibri-Bold"/>
        </w:rPr>
        <w:t>1. Βελόνα μικροκυμάτων διαμέτρου 15 G υψηλής αντοχής με ενσωματωμένο σύστημα ψύξης και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>θερμικό ζεύγος για τον έλεγχο της θερμοκρασίας και αποσπώμενο καλώδιο σύνδεσης από τη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 xml:space="preserve">χειρολαβή για την ευκολότερη τοποθέτηση της , μήκους 15-18-20 </w:t>
      </w:r>
      <w:proofErr w:type="spellStart"/>
      <w:r w:rsidRPr="00444F6F">
        <w:rPr>
          <w:rFonts w:ascii="Calibri-Bold" w:hAnsi="Calibri-Bold" w:cs="Calibri-Bold"/>
        </w:rPr>
        <w:t>cm</w:t>
      </w:r>
      <w:proofErr w:type="spellEnd"/>
      <w:r w:rsidRPr="00444F6F">
        <w:rPr>
          <w:rFonts w:ascii="Calibri-Bold" w:hAnsi="Calibri-Bold" w:cs="Calibri-Bold"/>
        </w:rPr>
        <w:t xml:space="preserve"> και ενεργού άκρου 1,1 </w:t>
      </w:r>
      <w:proofErr w:type="spellStart"/>
      <w:r w:rsidRPr="00444F6F">
        <w:rPr>
          <w:rFonts w:ascii="Calibri-Bold" w:hAnsi="Calibri-Bold" w:cs="Calibri-Bold"/>
        </w:rPr>
        <w:t>cm</w:t>
      </w:r>
      <w:proofErr w:type="spellEnd"/>
      <w:r w:rsidRPr="00444F6F">
        <w:rPr>
          <w:rFonts w:ascii="Calibri-Bold" w:hAnsi="Calibri-Bold" w:cs="Calibri-Bold"/>
        </w:rPr>
        <w:t xml:space="preserve"> με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 xml:space="preserve">απόδοση έως 100 </w:t>
      </w:r>
      <w:proofErr w:type="spellStart"/>
      <w:r w:rsidRPr="00444F6F">
        <w:rPr>
          <w:rFonts w:ascii="Calibri-Bold" w:hAnsi="Calibri-Bold" w:cs="Calibri-Bold"/>
        </w:rPr>
        <w:t>Watt</w:t>
      </w:r>
      <w:proofErr w:type="spellEnd"/>
      <w:r w:rsidRPr="00444F6F">
        <w:rPr>
          <w:rFonts w:ascii="Calibri-Bold" w:hAnsi="Calibri-Bold" w:cs="Calibri-Bold"/>
        </w:rPr>
        <w:t xml:space="preserve"> .Η γεννήτρια να παρέχει δύο συχνότητες λειτουργίας 915ΜHz και 2450ΜΗz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>και διπλή λειτουργία εξόδου ,παλμική ή συνεχόμενη , προς επιλογή του γιατρού.</w:t>
      </w:r>
    </w:p>
    <w:p w14:paraId="321E32FA" w14:textId="77777777" w:rsidR="00444F6F" w:rsidRPr="00444F6F" w:rsidRDefault="00444F6F" w:rsidP="00444F6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</w:rPr>
      </w:pPr>
    </w:p>
    <w:p w14:paraId="7A5372E8" w14:textId="0DDEBD5E" w:rsidR="00444F6F" w:rsidRDefault="00444F6F" w:rsidP="00444F6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</w:rPr>
      </w:pPr>
      <w:r w:rsidRPr="00444F6F">
        <w:rPr>
          <w:rFonts w:ascii="Calibri-Bold" w:hAnsi="Calibri-Bold" w:cs="Calibri-Bold"/>
        </w:rPr>
        <w:t>2. Βελόνα μικροκυμάτων διαμέτρου 14G υψηλής αντοχής με ενσωματωμένο σύστημα ψύξης και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>θερμικό ζεύγος για τον έλεγχο της θερμοκρασίας και αποσπώμενο καλώδιο σύνδεσης από τη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 xml:space="preserve">χειρολαβή για την ευκολότερη τοποθέτηση της , μήκους 15-18-20 </w:t>
      </w:r>
      <w:proofErr w:type="spellStart"/>
      <w:r w:rsidRPr="00444F6F">
        <w:rPr>
          <w:rFonts w:ascii="Calibri-Bold" w:hAnsi="Calibri-Bold" w:cs="Calibri-Bold"/>
        </w:rPr>
        <w:t>cm</w:t>
      </w:r>
      <w:proofErr w:type="spellEnd"/>
      <w:r w:rsidRPr="00444F6F">
        <w:rPr>
          <w:rFonts w:ascii="Calibri-Bold" w:hAnsi="Calibri-Bold" w:cs="Calibri-Bold"/>
        </w:rPr>
        <w:t xml:space="preserve"> και ενεργού άκρου 2,5 </w:t>
      </w:r>
      <w:proofErr w:type="spellStart"/>
      <w:r w:rsidRPr="00444F6F">
        <w:rPr>
          <w:rFonts w:ascii="Calibri-Bold" w:hAnsi="Calibri-Bold" w:cs="Calibri-Bold"/>
        </w:rPr>
        <w:t>cm</w:t>
      </w:r>
      <w:proofErr w:type="spellEnd"/>
      <w:r w:rsidRPr="00444F6F">
        <w:rPr>
          <w:rFonts w:ascii="Calibri-Bold" w:hAnsi="Calibri-Bold" w:cs="Calibri-Bold"/>
        </w:rPr>
        <w:t xml:space="preserve"> με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 xml:space="preserve">απόδοση έως 100 </w:t>
      </w:r>
      <w:proofErr w:type="spellStart"/>
      <w:r w:rsidRPr="00444F6F">
        <w:rPr>
          <w:rFonts w:ascii="Calibri-Bold" w:hAnsi="Calibri-Bold" w:cs="Calibri-Bold"/>
        </w:rPr>
        <w:t>Watt</w:t>
      </w:r>
      <w:proofErr w:type="spellEnd"/>
      <w:r w:rsidRPr="00444F6F">
        <w:rPr>
          <w:rFonts w:ascii="Calibri-Bold" w:hAnsi="Calibri-Bold" w:cs="Calibri-Bold"/>
        </w:rPr>
        <w:t xml:space="preserve"> .Η γεννήτρια να παρέχει δύο συχνότητες λειτουργίας 915ΜHz και 2450ΜΗz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>και διπλή λειτουργία εξόδου ,παλμική ή συνεχόμενη , προς επιλογή του γιατρού.</w:t>
      </w:r>
    </w:p>
    <w:p w14:paraId="35137639" w14:textId="77777777" w:rsidR="00444F6F" w:rsidRPr="00444F6F" w:rsidRDefault="00444F6F" w:rsidP="00444F6F">
      <w:pPr>
        <w:autoSpaceDE w:val="0"/>
        <w:autoSpaceDN w:val="0"/>
        <w:adjustRightInd w:val="0"/>
        <w:spacing w:after="0" w:line="240" w:lineRule="auto"/>
        <w:rPr>
          <w:rFonts w:ascii="Calibri-Bold" w:hAnsi="Calibri-Bold" w:cs="Calibri-Bold"/>
        </w:rPr>
      </w:pPr>
    </w:p>
    <w:p w14:paraId="6505EAE5" w14:textId="62C2A39E" w:rsidR="0043694E" w:rsidRPr="00444F6F" w:rsidRDefault="00444F6F" w:rsidP="00444F6F">
      <w:pPr>
        <w:autoSpaceDE w:val="0"/>
        <w:autoSpaceDN w:val="0"/>
        <w:adjustRightInd w:val="0"/>
        <w:spacing w:after="0" w:line="240" w:lineRule="auto"/>
      </w:pPr>
      <w:r w:rsidRPr="00444F6F">
        <w:rPr>
          <w:rFonts w:ascii="Calibri-Bold" w:hAnsi="Calibri-Bold" w:cs="Calibri-Bold"/>
        </w:rPr>
        <w:t xml:space="preserve">3. Βελόνες μικροκυμάτων που να διατίθεται σε δύο διαμέτρους 14 και 15 </w:t>
      </w:r>
      <w:proofErr w:type="spellStart"/>
      <w:r w:rsidRPr="00444F6F">
        <w:rPr>
          <w:rFonts w:ascii="Calibri-Bold" w:hAnsi="Calibri-Bold" w:cs="Calibri-Bold"/>
        </w:rPr>
        <w:t>gauce</w:t>
      </w:r>
      <w:proofErr w:type="spellEnd"/>
      <w:r w:rsidRPr="00444F6F">
        <w:rPr>
          <w:rFonts w:ascii="Calibri-Bold" w:hAnsi="Calibri-Bold" w:cs="Calibri-Bold"/>
        </w:rPr>
        <w:t xml:space="preserve"> υψηλής αντοχής με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>ενσωματωμένο σύστημα ψύξης και θερμικό ζεύγος για τον έλεγχο της θερμοκρασίας και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 xml:space="preserve">αποσπώμενο καλώδιο σύνδεσης από τη χειρολαβή για την ευκολότερη τοποθέτηση της , μήκους 15-18-20 </w:t>
      </w:r>
      <w:proofErr w:type="spellStart"/>
      <w:r w:rsidRPr="00444F6F">
        <w:rPr>
          <w:rFonts w:ascii="Calibri-Bold" w:hAnsi="Calibri-Bold" w:cs="Calibri-Bold"/>
        </w:rPr>
        <w:t>cm</w:t>
      </w:r>
      <w:proofErr w:type="spellEnd"/>
      <w:r w:rsidRPr="00444F6F">
        <w:rPr>
          <w:rFonts w:ascii="Calibri-Bold" w:hAnsi="Calibri-Bold" w:cs="Calibri-Bold"/>
        </w:rPr>
        <w:t xml:space="preserve"> και ενεργού άκρου 1,1 </w:t>
      </w:r>
      <w:proofErr w:type="spellStart"/>
      <w:r w:rsidRPr="00444F6F">
        <w:rPr>
          <w:rFonts w:ascii="Calibri-Bold" w:hAnsi="Calibri-Bold" w:cs="Calibri-Bold"/>
        </w:rPr>
        <w:t>cm</w:t>
      </w:r>
      <w:proofErr w:type="spellEnd"/>
      <w:r w:rsidRPr="00444F6F">
        <w:rPr>
          <w:rFonts w:ascii="Calibri-Bold" w:hAnsi="Calibri-Bold" w:cs="Calibri-Bold"/>
        </w:rPr>
        <w:t xml:space="preserve"> και 2,5cm με απόδοση έως 100 </w:t>
      </w:r>
      <w:proofErr w:type="spellStart"/>
      <w:r w:rsidRPr="00444F6F">
        <w:rPr>
          <w:rFonts w:ascii="Calibri-Bold" w:hAnsi="Calibri-Bold" w:cs="Calibri-Bold"/>
        </w:rPr>
        <w:t>Watt</w:t>
      </w:r>
      <w:proofErr w:type="spellEnd"/>
      <w:r w:rsidRPr="00444F6F">
        <w:rPr>
          <w:rFonts w:ascii="Calibri-Bold" w:hAnsi="Calibri-Bold" w:cs="Calibri-Bold"/>
        </w:rPr>
        <w:t xml:space="preserve"> .Η γεννήτρια να παρέχει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>δύο συχνότητες λειτουργείας 915ΜHz και 2450ΜΗz και διπλή λειτουργία εξόδου ,παλμική ή</w:t>
      </w:r>
      <w:r w:rsidRPr="00444F6F">
        <w:rPr>
          <w:rFonts w:ascii="Calibri-Bold" w:hAnsi="Calibri-Bold" w:cs="Calibri-Bold"/>
        </w:rPr>
        <w:t xml:space="preserve"> </w:t>
      </w:r>
      <w:r w:rsidRPr="00444F6F">
        <w:rPr>
          <w:rFonts w:ascii="Calibri-Bold" w:hAnsi="Calibri-Bold" w:cs="Calibri-Bold"/>
        </w:rPr>
        <w:t>συνεχόμενη , προς επιλογή του γιατρού.</w:t>
      </w:r>
    </w:p>
    <w:sectPr w:rsidR="0043694E" w:rsidRPr="00444F6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F6F"/>
    <w:rsid w:val="0043694E"/>
    <w:rsid w:val="00444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0EDBA"/>
  <w15:chartTrackingRefBased/>
  <w15:docId w15:val="{67A7864E-123D-4FF4-84B5-11080D1B8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44F6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217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Ιωάννα Ζαβιδάκη</dc:creator>
  <cp:keywords/>
  <dc:description/>
  <cp:lastModifiedBy>Ιωάννα Ζαβιδάκη</cp:lastModifiedBy>
  <cp:revision>1</cp:revision>
  <dcterms:created xsi:type="dcterms:W3CDTF">2022-09-30T09:47:00Z</dcterms:created>
  <dcterms:modified xsi:type="dcterms:W3CDTF">2022-09-30T09:50:00Z</dcterms:modified>
</cp:coreProperties>
</file>